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319D1" w14:textId="10A33CFB" w:rsidR="00C7037C" w:rsidRDefault="007C3C11" w:rsidP="00CC5B34">
      <w:pPr>
        <w:autoSpaceDE w:val="0"/>
        <w:autoSpaceDN w:val="0"/>
        <w:adjustRightInd w:val="0"/>
        <w:spacing w:after="0" w:line="240" w:lineRule="auto"/>
        <w:rPr>
          <w:rFonts w:asciiTheme="majorHAnsi" w:hAnsiTheme="majorHAnsi" w:cs="Arial"/>
          <w:b/>
          <w:color w:val="2E74B5" w:themeColor="accent1" w:themeShade="BF"/>
          <w:sz w:val="44"/>
          <w:szCs w:val="44"/>
          <w:lang w:eastAsia="en-GB"/>
        </w:rPr>
      </w:pPr>
      <w:r w:rsidRPr="007C3C11">
        <w:rPr>
          <w:rFonts w:asciiTheme="majorHAnsi" w:hAnsiTheme="majorHAnsi" w:cs="Arial"/>
          <w:b/>
          <w:color w:val="2E74B5" w:themeColor="accent1" w:themeShade="BF"/>
          <w:sz w:val="44"/>
          <w:szCs w:val="44"/>
          <w:lang w:eastAsia="en-GB"/>
        </w:rPr>
        <w:t>Professionalis</w:t>
      </w:r>
      <w:r w:rsidR="009A4C26">
        <w:rPr>
          <w:rFonts w:asciiTheme="majorHAnsi" w:hAnsiTheme="majorHAnsi" w:cs="Arial"/>
          <w:b/>
          <w:color w:val="2E74B5" w:themeColor="accent1" w:themeShade="BF"/>
          <w:sz w:val="44"/>
          <w:szCs w:val="44"/>
          <w:lang w:eastAsia="en-GB"/>
        </w:rPr>
        <w:t>m in nursing</w:t>
      </w:r>
      <w:r w:rsidRPr="007C3C11">
        <w:rPr>
          <w:rFonts w:asciiTheme="majorHAnsi" w:hAnsiTheme="majorHAnsi" w:cs="Arial"/>
          <w:b/>
          <w:color w:val="2E74B5" w:themeColor="accent1" w:themeShade="BF"/>
          <w:sz w:val="44"/>
          <w:szCs w:val="44"/>
          <w:lang w:eastAsia="en-GB"/>
        </w:rPr>
        <w:t xml:space="preserve"> 3</w:t>
      </w:r>
      <w:r w:rsidR="009A4C26">
        <w:rPr>
          <w:rFonts w:asciiTheme="majorHAnsi" w:hAnsiTheme="majorHAnsi" w:cs="Arial"/>
          <w:b/>
          <w:color w:val="2E74B5" w:themeColor="accent1" w:themeShade="BF"/>
          <w:sz w:val="44"/>
          <w:szCs w:val="44"/>
          <w:lang w:eastAsia="en-GB"/>
        </w:rPr>
        <w:t>:</w:t>
      </w:r>
      <w:r w:rsidRPr="007C3C11">
        <w:rPr>
          <w:rFonts w:asciiTheme="majorHAnsi" w:hAnsiTheme="majorHAnsi" w:cs="Arial"/>
          <w:b/>
          <w:color w:val="2E74B5" w:themeColor="accent1" w:themeShade="BF"/>
          <w:sz w:val="44"/>
          <w:szCs w:val="44"/>
          <w:lang w:eastAsia="en-GB"/>
        </w:rPr>
        <w:t xml:space="preserve"> </w:t>
      </w:r>
      <w:r w:rsidR="009A4C26">
        <w:rPr>
          <w:rFonts w:asciiTheme="majorHAnsi" w:hAnsiTheme="majorHAnsi" w:cs="Arial"/>
          <w:b/>
          <w:color w:val="2E74B5" w:themeColor="accent1" w:themeShade="BF"/>
          <w:sz w:val="44"/>
          <w:szCs w:val="44"/>
          <w:lang w:eastAsia="en-GB"/>
        </w:rPr>
        <w:t>the value of self-care for students</w:t>
      </w:r>
    </w:p>
    <w:p w14:paraId="63D436C5" w14:textId="77777777" w:rsidR="005C47D7" w:rsidRDefault="005C47D7" w:rsidP="00CC5B34">
      <w:pPr>
        <w:autoSpaceDE w:val="0"/>
        <w:autoSpaceDN w:val="0"/>
        <w:adjustRightInd w:val="0"/>
        <w:spacing w:after="0" w:line="240" w:lineRule="auto"/>
        <w:rPr>
          <w:rFonts w:asciiTheme="majorHAnsi" w:hAnsiTheme="majorHAnsi" w:cs="Arial"/>
          <w:b/>
          <w:color w:val="2E74B5" w:themeColor="accent1" w:themeShade="BF"/>
          <w:sz w:val="44"/>
          <w:szCs w:val="44"/>
          <w:lang w:eastAsia="en-GB"/>
        </w:rPr>
      </w:pPr>
    </w:p>
    <w:p w14:paraId="60597CFB" w14:textId="0895BE3C" w:rsidR="00F85FFD" w:rsidRPr="006A141D" w:rsidRDefault="0055046A" w:rsidP="00C7037C">
      <w:pPr>
        <w:rPr>
          <w:rFonts w:cs="Arial"/>
          <w:bCs/>
          <w:color w:val="FF0000"/>
          <w:u w:val="single"/>
          <w:lang w:val="en-US"/>
        </w:rPr>
      </w:pPr>
      <w:r>
        <w:rPr>
          <w:rFonts w:ascii="Cambria" w:eastAsiaTheme="minorHAnsi" w:hAnsi="Cambria" w:cs="Gotham-Book"/>
          <w:b/>
        </w:rPr>
        <w:t xml:space="preserve">Citation: </w:t>
      </w:r>
      <w:r w:rsidR="003671B6" w:rsidRPr="00B91600">
        <w:rPr>
          <w:rFonts w:ascii="Cambria" w:eastAsiaTheme="minorHAnsi" w:hAnsi="Cambria" w:cs="Gotham-Book"/>
          <w:b/>
          <w:bCs/>
        </w:rPr>
        <w:t xml:space="preserve">Smart </w:t>
      </w:r>
      <w:proofErr w:type="gramStart"/>
      <w:r w:rsidR="003671B6" w:rsidRPr="00B91600">
        <w:rPr>
          <w:rFonts w:ascii="Cambria" w:eastAsiaTheme="minorHAnsi" w:hAnsi="Cambria" w:cs="Gotham-Book"/>
          <w:b/>
          <w:bCs/>
        </w:rPr>
        <w:t>A</w:t>
      </w:r>
      <w:proofErr w:type="gramEnd"/>
      <w:r w:rsidR="007C3C11" w:rsidRPr="00B91600">
        <w:rPr>
          <w:rFonts w:ascii="Cambria" w:eastAsiaTheme="minorHAnsi" w:hAnsi="Cambria" w:cs="Gotham-Book"/>
          <w:b/>
          <w:bCs/>
        </w:rPr>
        <w:t>, Creighton L</w:t>
      </w:r>
      <w:r w:rsidR="007C3C11">
        <w:rPr>
          <w:rFonts w:ascii="Cambria" w:eastAsiaTheme="minorHAnsi" w:hAnsi="Cambria" w:cs="Gotham-Book"/>
          <w:bCs/>
        </w:rPr>
        <w:t xml:space="preserve"> </w:t>
      </w:r>
      <w:r w:rsidR="003671B6">
        <w:rPr>
          <w:rFonts w:ascii="Cambria" w:eastAsiaTheme="minorHAnsi" w:hAnsi="Cambria" w:cs="Gotham-Book"/>
          <w:bCs/>
        </w:rPr>
        <w:t>(2022)</w:t>
      </w:r>
      <w:r w:rsidR="006A141D" w:rsidRPr="006A141D">
        <w:rPr>
          <w:rFonts w:ascii="Cambria" w:eastAsiaTheme="minorHAnsi" w:hAnsi="Cambria" w:cs="Gotham-Book"/>
          <w:bCs/>
        </w:rPr>
        <w:t xml:space="preserve"> Professionalism in nursing </w:t>
      </w:r>
      <w:r w:rsidR="007C3C11">
        <w:rPr>
          <w:rFonts w:ascii="Cambria" w:eastAsiaTheme="minorHAnsi" w:hAnsi="Cambria" w:cs="Gotham-Book"/>
          <w:bCs/>
        </w:rPr>
        <w:t>3</w:t>
      </w:r>
      <w:r w:rsidR="006A141D" w:rsidRPr="006A141D">
        <w:rPr>
          <w:rFonts w:ascii="Cambria" w:eastAsiaTheme="minorHAnsi" w:hAnsi="Cambria" w:cs="Gotham-Book"/>
          <w:bCs/>
        </w:rPr>
        <w:t xml:space="preserve">: </w:t>
      </w:r>
      <w:r w:rsidR="009A4C26">
        <w:rPr>
          <w:rFonts w:ascii="Cambria" w:eastAsiaTheme="minorHAnsi" w:hAnsi="Cambria" w:cs="Gotham-Book"/>
          <w:bCs/>
        </w:rPr>
        <w:t>t</w:t>
      </w:r>
      <w:r w:rsidR="007C3C11" w:rsidRPr="007C3C11">
        <w:rPr>
          <w:rFonts w:ascii="Cambria" w:eastAsiaTheme="minorHAnsi" w:hAnsi="Cambria" w:cs="Gotham-Book"/>
          <w:bCs/>
        </w:rPr>
        <w:t xml:space="preserve">he </w:t>
      </w:r>
      <w:r w:rsidR="009A4C26">
        <w:rPr>
          <w:rFonts w:ascii="Cambria" w:eastAsiaTheme="minorHAnsi" w:hAnsi="Cambria" w:cs="Gotham-Book"/>
          <w:bCs/>
        </w:rPr>
        <w:t>value</w:t>
      </w:r>
      <w:r w:rsidR="007C3C11" w:rsidRPr="007C3C11">
        <w:rPr>
          <w:rFonts w:ascii="Cambria" w:eastAsiaTheme="minorHAnsi" w:hAnsi="Cambria" w:cs="Gotham-Book"/>
          <w:bCs/>
        </w:rPr>
        <w:t xml:space="preserve"> of self-care for </w:t>
      </w:r>
      <w:r w:rsidR="009A4C26">
        <w:rPr>
          <w:rFonts w:ascii="Cambria" w:eastAsiaTheme="minorHAnsi" w:hAnsi="Cambria" w:cs="Gotham-Book"/>
          <w:bCs/>
        </w:rPr>
        <w:t>students</w:t>
      </w:r>
      <w:r w:rsidR="007C3C11">
        <w:rPr>
          <w:rFonts w:ascii="Cambria" w:eastAsiaTheme="minorHAnsi" w:hAnsi="Cambria" w:cs="Gotham-Book"/>
          <w:bCs/>
        </w:rPr>
        <w:t xml:space="preserve">. </w:t>
      </w:r>
      <w:r w:rsidR="006A141D" w:rsidRPr="00B91600">
        <w:rPr>
          <w:rFonts w:ascii="Cambria" w:eastAsiaTheme="minorHAnsi" w:hAnsi="Cambria" w:cs="Gotham-Book"/>
          <w:bCs/>
          <w:i/>
        </w:rPr>
        <w:t>Nursing Times</w:t>
      </w:r>
      <w:r w:rsidR="0047634C">
        <w:rPr>
          <w:rFonts w:ascii="Cambria" w:eastAsiaTheme="minorHAnsi" w:hAnsi="Cambria" w:cs="Gotham-Book"/>
          <w:bCs/>
        </w:rPr>
        <w:t xml:space="preserve">; </w:t>
      </w:r>
      <w:r w:rsidR="00FF578D">
        <w:rPr>
          <w:rFonts w:ascii="Cambria" w:eastAsiaTheme="minorHAnsi" w:hAnsi="Cambria" w:cs="Gotham-Book"/>
          <w:bCs/>
        </w:rPr>
        <w:t>118: 6.</w:t>
      </w:r>
      <w:bookmarkStart w:id="0" w:name="_GoBack"/>
      <w:bookmarkEnd w:id="0"/>
    </w:p>
    <w:p w14:paraId="641C8292" w14:textId="77777777" w:rsidR="00F85FFD" w:rsidRPr="00222734" w:rsidRDefault="00F85FFD" w:rsidP="00222734">
      <w:pPr>
        <w:spacing w:line="240" w:lineRule="auto"/>
        <w:rPr>
          <w:rFonts w:ascii="Cambria" w:hAnsi="Cambria"/>
          <w:b/>
          <w:sz w:val="16"/>
          <w:szCs w:val="16"/>
        </w:rPr>
      </w:pPr>
    </w:p>
    <w:tbl>
      <w:tblPr>
        <w:tblStyle w:val="TableGrid"/>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4917"/>
        <w:gridCol w:w="4636"/>
      </w:tblGrid>
      <w:tr w:rsidR="009A0C18" w14:paraId="46C65F3E" w14:textId="77777777" w:rsidTr="00C47E07">
        <w:trPr>
          <w:trHeight w:val="19"/>
        </w:trPr>
        <w:tc>
          <w:tcPr>
            <w:tcW w:w="9553" w:type="dxa"/>
            <w:gridSpan w:val="2"/>
            <w:shd w:val="clear" w:color="auto" w:fill="DEEAF6" w:themeFill="accent1" w:themeFillTint="33"/>
          </w:tcPr>
          <w:p w14:paraId="34CA0FA1" w14:textId="688406F5" w:rsidR="009A0C18" w:rsidRPr="002A134E" w:rsidRDefault="009A0C18" w:rsidP="00343579">
            <w:pPr>
              <w:spacing w:before="170"/>
              <w:rPr>
                <w:rFonts w:asciiTheme="minorHAnsi" w:hAnsiTheme="minorHAnsi"/>
                <w:b/>
                <w:color w:val="FB9103"/>
                <w:sz w:val="36"/>
                <w:szCs w:val="36"/>
              </w:rPr>
            </w:pPr>
            <w:r w:rsidRPr="002A134E">
              <w:rPr>
                <w:rFonts w:asciiTheme="minorHAnsi" w:hAnsiTheme="minorHAnsi"/>
                <w:b/>
                <w:color w:val="FB9103"/>
                <w:sz w:val="36"/>
                <w:szCs w:val="36"/>
              </w:rPr>
              <w:t xml:space="preserve">How to use this article </w:t>
            </w:r>
            <w:r w:rsidR="0055046A">
              <w:rPr>
                <w:rFonts w:asciiTheme="minorHAnsi" w:hAnsiTheme="minorHAnsi"/>
                <w:b/>
                <w:color w:val="FB9103"/>
                <w:sz w:val="36"/>
                <w:szCs w:val="36"/>
              </w:rPr>
              <w:t>in your revalidation activities</w:t>
            </w:r>
          </w:p>
        </w:tc>
      </w:tr>
      <w:tr w:rsidR="009A0C18" w14:paraId="1357B95D" w14:textId="77777777" w:rsidTr="00C47E07">
        <w:trPr>
          <w:trHeight w:val="2316"/>
        </w:trPr>
        <w:tc>
          <w:tcPr>
            <w:tcW w:w="4917" w:type="dxa"/>
            <w:shd w:val="clear" w:color="auto" w:fill="DEEAF6" w:themeFill="accent1" w:themeFillTint="33"/>
          </w:tcPr>
          <w:p w14:paraId="09206663" w14:textId="04A04D20" w:rsidR="00723E45" w:rsidRDefault="009A0C18" w:rsidP="009A0C18">
            <w:pPr>
              <w:spacing w:after="120" w:line="240" w:lineRule="auto"/>
              <w:rPr>
                <w:rFonts w:ascii="Cambria" w:hAnsi="Cambria"/>
              </w:rPr>
            </w:pPr>
            <w:r w:rsidRPr="00F85FFD">
              <w:rPr>
                <w:rFonts w:ascii="Cambria" w:hAnsi="Cambria"/>
              </w:rPr>
              <w:t xml:space="preserve">Print the article </w:t>
            </w:r>
            <w:r w:rsidR="0055046A">
              <w:rPr>
                <w:rFonts w:ascii="Cambria" w:hAnsi="Cambria"/>
              </w:rPr>
              <w:t xml:space="preserve">and distribute it to all members of your journal club </w:t>
            </w:r>
            <w:r w:rsidRPr="00F85FFD">
              <w:rPr>
                <w:rFonts w:ascii="Cambria" w:hAnsi="Cambria"/>
              </w:rPr>
              <w:t xml:space="preserve">before your </w:t>
            </w:r>
            <w:r>
              <w:rPr>
                <w:rFonts w:ascii="Cambria" w:hAnsi="Cambria"/>
              </w:rPr>
              <w:t>meeting</w:t>
            </w:r>
            <w:r w:rsidR="00723E45">
              <w:rPr>
                <w:rFonts w:ascii="Cambria" w:hAnsi="Cambria"/>
              </w:rPr>
              <w:t>.</w:t>
            </w:r>
            <w:r>
              <w:rPr>
                <w:rFonts w:ascii="Cambria" w:hAnsi="Cambria"/>
              </w:rPr>
              <w:t xml:space="preserve"> </w:t>
            </w:r>
            <w:r w:rsidR="00723E45">
              <w:rPr>
                <w:rFonts w:ascii="Cambria" w:hAnsi="Cambria"/>
              </w:rPr>
              <w:t>U</w:t>
            </w:r>
            <w:r>
              <w:rPr>
                <w:rFonts w:ascii="Cambria" w:hAnsi="Cambria"/>
              </w:rPr>
              <w:t>se the author</w:t>
            </w:r>
            <w:r w:rsidR="00AF4CD6">
              <w:rPr>
                <w:rFonts w:ascii="Cambria" w:hAnsi="Cambria"/>
              </w:rPr>
              <w:t xml:space="preserve"> commentary and discussion points</w:t>
            </w:r>
            <w:r w:rsidRPr="00F85FFD">
              <w:rPr>
                <w:rFonts w:ascii="Cambria" w:hAnsi="Cambria"/>
              </w:rPr>
              <w:t xml:space="preserve"> below to help get your discussions started. </w:t>
            </w:r>
          </w:p>
          <w:p w14:paraId="43409980" w14:textId="3954E6A0" w:rsidR="009A0C18" w:rsidRPr="00F85FFD" w:rsidRDefault="00C47E07" w:rsidP="009A0C18">
            <w:pPr>
              <w:spacing w:after="120" w:line="240" w:lineRule="auto"/>
              <w:rPr>
                <w:rFonts w:ascii="Cambria" w:hAnsi="Cambria"/>
              </w:rPr>
            </w:pPr>
            <w:r>
              <w:rPr>
                <w:rFonts w:ascii="Cambria" w:hAnsi="Cambria"/>
              </w:rPr>
              <w:t>P</w:t>
            </w:r>
            <w:r w:rsidR="009A0C18" w:rsidRPr="00F85FFD">
              <w:rPr>
                <w:rFonts w:ascii="Cambria" w:hAnsi="Cambria"/>
              </w:rPr>
              <w:t>articipation in journal club</w:t>
            </w:r>
            <w:r>
              <w:rPr>
                <w:rFonts w:ascii="Cambria" w:hAnsi="Cambria"/>
              </w:rPr>
              <w:t>s</w:t>
            </w:r>
            <w:r w:rsidR="009A0C18" w:rsidRPr="00F85FFD">
              <w:rPr>
                <w:rFonts w:ascii="Cambria" w:hAnsi="Cambria"/>
              </w:rPr>
              <w:t xml:space="preserve"> </w:t>
            </w:r>
            <w:r>
              <w:rPr>
                <w:rFonts w:ascii="Cambria" w:hAnsi="Cambria"/>
              </w:rPr>
              <w:t>can be used for revalidation as</w:t>
            </w:r>
            <w:r w:rsidR="0055046A">
              <w:rPr>
                <w:rFonts w:ascii="Cambria" w:hAnsi="Cambria"/>
              </w:rPr>
              <w:t xml:space="preserve"> </w:t>
            </w:r>
            <w:r w:rsidR="0055046A" w:rsidRPr="0055046A">
              <w:rPr>
                <w:rFonts w:ascii="Cambria" w:hAnsi="Cambria"/>
                <w:b/>
                <w:bCs/>
              </w:rPr>
              <w:t>participatory CPD</w:t>
            </w:r>
            <w:r w:rsidR="0055046A">
              <w:rPr>
                <w:rFonts w:ascii="Cambria" w:hAnsi="Cambria"/>
              </w:rPr>
              <w:t xml:space="preserve"> and/or </w:t>
            </w:r>
            <w:r w:rsidR="0055046A" w:rsidRPr="0055046A">
              <w:rPr>
                <w:rFonts w:ascii="Cambria" w:hAnsi="Cambria"/>
                <w:b/>
                <w:bCs/>
              </w:rPr>
              <w:t>reflective accounts</w:t>
            </w:r>
            <w:r w:rsidR="0055046A">
              <w:rPr>
                <w:rFonts w:ascii="Cambria" w:hAnsi="Cambria"/>
                <w:b/>
                <w:bCs/>
              </w:rPr>
              <w:t>.</w:t>
            </w:r>
          </w:p>
          <w:p w14:paraId="204DA462" w14:textId="571C75CB" w:rsidR="009A0C18" w:rsidRPr="00F85FFD" w:rsidRDefault="009A0C18" w:rsidP="00C47E07">
            <w:pPr>
              <w:spacing w:after="120" w:line="240" w:lineRule="auto"/>
              <w:rPr>
                <w:rFonts w:ascii="Cambria" w:hAnsi="Cambria"/>
              </w:rPr>
            </w:pPr>
            <w:r w:rsidRPr="007A6F45">
              <w:rPr>
                <w:rFonts w:asciiTheme="minorHAnsi" w:hAnsiTheme="minorHAnsi"/>
                <w:b/>
                <w:color w:val="FB9103"/>
              </w:rPr>
              <w:t>Participatory CPD:</w:t>
            </w:r>
            <w:r w:rsidRPr="0078749B">
              <w:rPr>
                <w:rFonts w:ascii="Cambria" w:hAnsi="Cambria"/>
                <w:b/>
                <w:color w:val="FB9103"/>
              </w:rPr>
              <w:t xml:space="preserve"> </w:t>
            </w:r>
            <w:r w:rsidR="00723E45" w:rsidRPr="00723E45">
              <w:rPr>
                <w:rFonts w:ascii="Cambria" w:hAnsi="Cambria"/>
                <w:bCs/>
              </w:rPr>
              <w:t xml:space="preserve">Record the time you spent reading the article and discussing it in your journal club, </w:t>
            </w:r>
            <w:r w:rsidRPr="00723E45">
              <w:rPr>
                <w:rFonts w:ascii="Cambria" w:hAnsi="Cambria"/>
                <w:bCs/>
              </w:rPr>
              <w:t>d</w:t>
            </w:r>
            <w:r w:rsidRPr="00F85FFD">
              <w:rPr>
                <w:rFonts w:ascii="Cambria" w:hAnsi="Cambria"/>
              </w:rPr>
              <w:t xml:space="preserve">escribe what you learnt </w:t>
            </w:r>
            <w:r w:rsidR="0055046A">
              <w:rPr>
                <w:rFonts w:ascii="Cambria" w:hAnsi="Cambria"/>
              </w:rPr>
              <w:t>from the article and your group discussions, explain</w:t>
            </w:r>
            <w:r w:rsidRPr="00F85FFD">
              <w:rPr>
                <w:rFonts w:ascii="Cambria" w:hAnsi="Cambria"/>
              </w:rPr>
              <w:t xml:space="preserve"> how you will apply it to your practice, and how it links to the NMC Code;</w:t>
            </w:r>
          </w:p>
        </w:tc>
        <w:tc>
          <w:tcPr>
            <w:tcW w:w="4635" w:type="dxa"/>
            <w:shd w:val="clear" w:color="auto" w:fill="DEEAF6" w:themeFill="accent1" w:themeFillTint="33"/>
          </w:tcPr>
          <w:p w14:paraId="5DA8181F" w14:textId="08636C6E" w:rsidR="009A0C18" w:rsidRPr="00F85FFD" w:rsidRDefault="009A0C18" w:rsidP="009A0C18">
            <w:pPr>
              <w:spacing w:after="120" w:line="240" w:lineRule="auto"/>
              <w:rPr>
                <w:rFonts w:ascii="Cambria" w:hAnsi="Cambria"/>
              </w:rPr>
            </w:pPr>
            <w:r w:rsidRPr="007A6F45">
              <w:rPr>
                <w:rFonts w:asciiTheme="minorHAnsi" w:hAnsiTheme="minorHAnsi"/>
                <w:b/>
                <w:color w:val="FB9103"/>
              </w:rPr>
              <w:t>Reflective accounts:</w:t>
            </w:r>
            <w:r w:rsidRPr="0078749B">
              <w:rPr>
                <w:rFonts w:ascii="Cambria" w:hAnsi="Cambria"/>
                <w:color w:val="FB9103"/>
              </w:rPr>
              <w:t xml:space="preserve"> </w:t>
            </w:r>
            <w:r w:rsidRPr="00F85FFD">
              <w:rPr>
                <w:rFonts w:ascii="Cambria" w:hAnsi="Cambria"/>
              </w:rPr>
              <w:t>think about what you learned from your discussions, how you can use your learning to improve your practice, and how this relates to the NMC Code.</w:t>
            </w:r>
            <w:r w:rsidR="0055046A">
              <w:rPr>
                <w:rFonts w:ascii="Cambria" w:hAnsi="Cambria"/>
              </w:rPr>
              <w:t xml:space="preserve"> Add this information to the ‘notes’ section at the end of this document.</w:t>
            </w:r>
          </w:p>
          <w:p w14:paraId="17C9C611" w14:textId="77777777" w:rsidR="009A0C18" w:rsidRDefault="009A0C18" w:rsidP="00C47E07">
            <w:pPr>
              <w:spacing w:line="240" w:lineRule="auto"/>
              <w:rPr>
                <w:rFonts w:ascii="Cambria" w:hAnsi="Cambria"/>
              </w:rPr>
            </w:pPr>
            <w:r w:rsidRPr="00F85FFD">
              <w:rPr>
                <w:rFonts w:ascii="Cambria" w:hAnsi="Cambria"/>
              </w:rPr>
              <w:t xml:space="preserve">If you subscribe to </w:t>
            </w:r>
            <w:r w:rsidRPr="00150B33">
              <w:rPr>
                <w:rFonts w:ascii="Cambria" w:hAnsi="Cambria"/>
                <w:i/>
              </w:rPr>
              <w:t>Nursing Times,</w:t>
            </w:r>
            <w:r w:rsidRPr="00F85FFD">
              <w:rPr>
                <w:rFonts w:ascii="Cambria" w:hAnsi="Cambria"/>
              </w:rPr>
              <w:t xml:space="preserve"> log the evidence in the ‘Other professional development’ or ‘Reflective accounts’ section of your </w:t>
            </w:r>
            <w:r w:rsidR="00C47E07">
              <w:rPr>
                <w:rFonts w:ascii="Cambria" w:hAnsi="Cambria"/>
              </w:rPr>
              <w:t>NT Portfolio</w:t>
            </w:r>
            <w:r w:rsidRPr="00F85FFD">
              <w:rPr>
                <w:rFonts w:ascii="Cambria" w:hAnsi="Cambria"/>
              </w:rPr>
              <w:t>.</w:t>
            </w:r>
          </w:p>
          <w:p w14:paraId="14B232E8" w14:textId="292CDE32" w:rsidR="00723E45" w:rsidRPr="00F85FFD" w:rsidRDefault="00723E45" w:rsidP="00C47E07">
            <w:pPr>
              <w:spacing w:line="240" w:lineRule="auto"/>
              <w:rPr>
                <w:rFonts w:asciiTheme="minorHAnsi" w:hAnsiTheme="minorHAnsi"/>
                <w:b/>
                <w:color w:val="FB9103"/>
                <w:sz w:val="24"/>
              </w:rPr>
            </w:pPr>
            <w:r>
              <w:rPr>
                <w:rFonts w:ascii="Cambria" w:hAnsi="Cambria"/>
              </w:rPr>
              <w:t xml:space="preserve">For more information on setting up and running a journal club go to </w:t>
            </w:r>
            <w:r w:rsidRPr="00723E45">
              <w:rPr>
                <w:rFonts w:ascii="Cambria" w:hAnsi="Cambria"/>
                <w:b/>
                <w:bCs/>
              </w:rPr>
              <w:t>nursingtimes.net/</w:t>
            </w:r>
            <w:proofErr w:type="spellStart"/>
            <w:r w:rsidRPr="00723E45">
              <w:rPr>
                <w:rFonts w:ascii="Cambria" w:hAnsi="Cambria"/>
                <w:b/>
                <w:bCs/>
              </w:rPr>
              <w:t>ntjournalclub</w:t>
            </w:r>
            <w:proofErr w:type="spellEnd"/>
          </w:p>
        </w:tc>
      </w:tr>
    </w:tbl>
    <w:p w14:paraId="276ED86A" w14:textId="3C7D5148" w:rsidR="00F85FFD" w:rsidRPr="007E131B" w:rsidRDefault="00F85FFD" w:rsidP="00CC5B34">
      <w:pPr>
        <w:spacing w:before="170"/>
        <w:rPr>
          <w:rFonts w:asciiTheme="minorHAnsi" w:hAnsiTheme="minorHAnsi"/>
          <w:b/>
          <w:color w:val="5B9BD5" w:themeColor="accent1"/>
          <w:sz w:val="32"/>
          <w:szCs w:val="32"/>
        </w:rPr>
      </w:pPr>
      <w:r w:rsidRPr="007E131B">
        <w:rPr>
          <w:rFonts w:asciiTheme="minorHAnsi" w:hAnsiTheme="minorHAnsi"/>
          <w:b/>
          <w:color w:val="5B9BD5" w:themeColor="accent1"/>
          <w:sz w:val="32"/>
          <w:szCs w:val="32"/>
        </w:rPr>
        <w:t xml:space="preserve">Author commentary: </w:t>
      </w:r>
      <w:r w:rsidR="00F14F42">
        <w:rPr>
          <w:rFonts w:asciiTheme="minorHAnsi" w:hAnsiTheme="minorHAnsi"/>
          <w:b/>
          <w:color w:val="5B9BD5" w:themeColor="accent1"/>
          <w:sz w:val="32"/>
          <w:szCs w:val="32"/>
        </w:rPr>
        <w:t xml:space="preserve">Professionalism in </w:t>
      </w:r>
      <w:r w:rsidR="009A4C26">
        <w:rPr>
          <w:rFonts w:asciiTheme="minorHAnsi" w:hAnsiTheme="minorHAnsi"/>
          <w:b/>
          <w:color w:val="5B9BD5" w:themeColor="accent1"/>
          <w:sz w:val="32"/>
          <w:szCs w:val="32"/>
        </w:rPr>
        <w:t>n</w:t>
      </w:r>
      <w:r w:rsidR="00F14F42">
        <w:rPr>
          <w:rFonts w:asciiTheme="minorHAnsi" w:hAnsiTheme="minorHAnsi"/>
          <w:b/>
          <w:color w:val="5B9BD5" w:themeColor="accent1"/>
          <w:sz w:val="32"/>
          <w:szCs w:val="32"/>
        </w:rPr>
        <w:t>ursing</w:t>
      </w:r>
      <w:r w:rsidR="009A4C26">
        <w:rPr>
          <w:rFonts w:asciiTheme="minorHAnsi" w:hAnsiTheme="minorHAnsi"/>
          <w:b/>
          <w:color w:val="5B9BD5" w:themeColor="accent1"/>
          <w:sz w:val="32"/>
          <w:szCs w:val="32"/>
        </w:rPr>
        <w:t xml:space="preserve"> 3</w:t>
      </w:r>
      <w:r w:rsidR="00F14F42">
        <w:rPr>
          <w:rFonts w:asciiTheme="minorHAnsi" w:hAnsiTheme="minorHAnsi"/>
          <w:b/>
          <w:color w:val="5B9BD5" w:themeColor="accent1"/>
          <w:sz w:val="32"/>
          <w:szCs w:val="32"/>
        </w:rPr>
        <w:t xml:space="preserve"> </w:t>
      </w:r>
    </w:p>
    <w:p w14:paraId="402BE531" w14:textId="103F62A7" w:rsidR="00331A9A" w:rsidRPr="00331A9A" w:rsidRDefault="00331A9A" w:rsidP="00331A9A">
      <w:pPr>
        <w:autoSpaceDE w:val="0"/>
        <w:autoSpaceDN w:val="0"/>
        <w:adjustRightInd w:val="0"/>
        <w:spacing w:line="360" w:lineRule="auto"/>
        <w:rPr>
          <w:rFonts w:ascii="Cambria" w:hAnsi="Cambria"/>
        </w:rPr>
      </w:pPr>
      <w:r w:rsidRPr="00331A9A">
        <w:rPr>
          <w:rFonts w:ascii="Cambria" w:hAnsi="Cambria"/>
        </w:rPr>
        <w:t xml:space="preserve">Nursing is a complex role which </w:t>
      </w:r>
      <w:r w:rsidR="00AA6C5E">
        <w:rPr>
          <w:rFonts w:ascii="Cambria" w:hAnsi="Cambria"/>
        </w:rPr>
        <w:t>requires</w:t>
      </w:r>
      <w:r w:rsidRPr="00331A9A">
        <w:rPr>
          <w:rFonts w:ascii="Cambria" w:hAnsi="Cambria"/>
        </w:rPr>
        <w:t xml:space="preserve"> us as practitioners to care for patients in a holistic manner. In doing this, we use our physical, emotional, mental</w:t>
      </w:r>
      <w:r w:rsidR="00871849">
        <w:rPr>
          <w:rFonts w:ascii="Cambria" w:hAnsi="Cambria"/>
        </w:rPr>
        <w:t xml:space="preserve"> </w:t>
      </w:r>
      <w:r w:rsidRPr="00331A9A">
        <w:rPr>
          <w:rFonts w:ascii="Cambria" w:hAnsi="Cambria"/>
        </w:rPr>
        <w:t xml:space="preserve">and spiritual self to </w:t>
      </w:r>
      <w:r w:rsidR="006A4938">
        <w:rPr>
          <w:rFonts w:ascii="Cambria" w:hAnsi="Cambria"/>
        </w:rPr>
        <w:t>attend to</w:t>
      </w:r>
      <w:r w:rsidRPr="00331A9A">
        <w:rPr>
          <w:rFonts w:ascii="Cambria" w:hAnsi="Cambria"/>
        </w:rPr>
        <w:t xml:space="preserve"> others</w:t>
      </w:r>
      <w:r w:rsidR="00871849">
        <w:rPr>
          <w:rFonts w:ascii="Cambria" w:hAnsi="Cambria"/>
        </w:rPr>
        <w:t>.</w:t>
      </w:r>
      <w:r w:rsidRPr="00331A9A">
        <w:rPr>
          <w:rFonts w:ascii="Cambria" w:hAnsi="Cambria"/>
        </w:rPr>
        <w:t xml:space="preserve"> </w:t>
      </w:r>
      <w:r w:rsidR="00871849">
        <w:rPr>
          <w:rFonts w:ascii="Cambria" w:hAnsi="Cambria"/>
        </w:rPr>
        <w:t>C</w:t>
      </w:r>
      <w:r w:rsidRPr="00331A9A">
        <w:rPr>
          <w:rFonts w:ascii="Cambria" w:hAnsi="Cambria"/>
        </w:rPr>
        <w:t>oupled with record pressures on our health service and more being asked of us as nurses</w:t>
      </w:r>
      <w:r w:rsidR="00871849">
        <w:rPr>
          <w:rFonts w:ascii="Cambria" w:hAnsi="Cambria"/>
        </w:rPr>
        <w:t>,</w:t>
      </w:r>
      <w:r w:rsidRPr="00331A9A">
        <w:rPr>
          <w:rFonts w:ascii="Cambria" w:hAnsi="Cambria"/>
        </w:rPr>
        <w:t xml:space="preserve"> this can take a considerable toll on our own wellbeing. Often, with long shifts and</w:t>
      </w:r>
      <w:r w:rsidR="000A0DEC">
        <w:rPr>
          <w:rFonts w:ascii="Cambria" w:hAnsi="Cambria"/>
        </w:rPr>
        <w:t xml:space="preserve"> </w:t>
      </w:r>
      <w:r w:rsidRPr="00331A9A">
        <w:rPr>
          <w:rFonts w:ascii="Cambria" w:hAnsi="Cambria"/>
        </w:rPr>
        <w:t>working different shift patterns, nurses</w:t>
      </w:r>
      <w:r w:rsidR="00871849">
        <w:rPr>
          <w:rFonts w:ascii="Cambria" w:hAnsi="Cambria"/>
        </w:rPr>
        <w:t>’ s</w:t>
      </w:r>
      <w:r w:rsidRPr="00331A9A">
        <w:rPr>
          <w:rFonts w:ascii="Cambria" w:hAnsi="Cambria"/>
        </w:rPr>
        <w:t>ymptoms of stress c</w:t>
      </w:r>
      <w:r w:rsidR="00A55E93">
        <w:rPr>
          <w:rFonts w:ascii="Cambria" w:hAnsi="Cambria"/>
        </w:rPr>
        <w:t>an</w:t>
      </w:r>
      <w:r w:rsidR="00AA6C5E">
        <w:rPr>
          <w:rFonts w:ascii="Cambria" w:hAnsi="Cambria"/>
        </w:rPr>
        <w:t xml:space="preserve"> present in many ways, including</w:t>
      </w:r>
      <w:r w:rsidR="00A55E93">
        <w:rPr>
          <w:rFonts w:ascii="Cambria" w:hAnsi="Cambria"/>
        </w:rPr>
        <w:t xml:space="preserve"> </w:t>
      </w:r>
      <w:r w:rsidR="00AA6C5E">
        <w:rPr>
          <w:rFonts w:ascii="Cambria" w:hAnsi="Cambria"/>
        </w:rPr>
        <w:t xml:space="preserve">both </w:t>
      </w:r>
      <w:r w:rsidRPr="00331A9A">
        <w:rPr>
          <w:rFonts w:ascii="Cambria" w:hAnsi="Cambria"/>
        </w:rPr>
        <w:t>physical</w:t>
      </w:r>
      <w:r w:rsidR="004F7F96">
        <w:rPr>
          <w:rFonts w:ascii="Cambria" w:hAnsi="Cambria"/>
        </w:rPr>
        <w:t xml:space="preserve"> </w:t>
      </w:r>
      <w:r w:rsidR="00AA6C5E">
        <w:rPr>
          <w:rFonts w:ascii="Cambria" w:hAnsi="Cambria"/>
        </w:rPr>
        <w:t>and</w:t>
      </w:r>
      <w:r w:rsidR="004F7F96">
        <w:rPr>
          <w:rFonts w:ascii="Cambria" w:hAnsi="Cambria"/>
        </w:rPr>
        <w:t xml:space="preserve"> </w:t>
      </w:r>
      <w:r w:rsidRPr="00331A9A">
        <w:rPr>
          <w:rFonts w:ascii="Cambria" w:hAnsi="Cambria"/>
        </w:rPr>
        <w:t xml:space="preserve">emotional </w:t>
      </w:r>
      <w:r w:rsidR="00A55E93">
        <w:rPr>
          <w:rFonts w:ascii="Cambria" w:hAnsi="Cambria"/>
        </w:rPr>
        <w:t>manifestations</w:t>
      </w:r>
      <w:r w:rsidR="004F7F96">
        <w:rPr>
          <w:rFonts w:ascii="Cambria" w:hAnsi="Cambria"/>
        </w:rPr>
        <w:t>,</w:t>
      </w:r>
      <w:r w:rsidRPr="00331A9A">
        <w:rPr>
          <w:rFonts w:ascii="Cambria" w:hAnsi="Cambria"/>
        </w:rPr>
        <w:t xml:space="preserve"> </w:t>
      </w:r>
      <w:r w:rsidR="000A0DEC">
        <w:rPr>
          <w:rFonts w:ascii="Cambria" w:hAnsi="Cambria"/>
        </w:rPr>
        <w:t>and</w:t>
      </w:r>
      <w:r w:rsidR="00A55E93">
        <w:rPr>
          <w:rFonts w:ascii="Cambria" w:hAnsi="Cambria"/>
        </w:rPr>
        <w:t xml:space="preserve"> c</w:t>
      </w:r>
      <w:r w:rsidR="00AA6C5E">
        <w:rPr>
          <w:rFonts w:ascii="Cambria" w:hAnsi="Cambria"/>
        </w:rPr>
        <w:t>an</w:t>
      </w:r>
      <w:r w:rsidRPr="00331A9A">
        <w:rPr>
          <w:rFonts w:ascii="Cambria" w:hAnsi="Cambria"/>
        </w:rPr>
        <w:t xml:space="preserve"> lead to the presentation of a behaviour. For example, </w:t>
      </w:r>
      <w:r w:rsidR="00AA6C5E">
        <w:rPr>
          <w:rFonts w:ascii="Cambria" w:hAnsi="Cambria"/>
        </w:rPr>
        <w:t>stress could</w:t>
      </w:r>
      <w:r w:rsidRPr="00331A9A">
        <w:rPr>
          <w:rFonts w:ascii="Cambria" w:hAnsi="Cambria"/>
        </w:rPr>
        <w:t xml:space="preserve"> present </w:t>
      </w:r>
      <w:r w:rsidR="004F7F96">
        <w:rPr>
          <w:rFonts w:ascii="Cambria" w:hAnsi="Cambria"/>
        </w:rPr>
        <w:t>as</w:t>
      </w:r>
      <w:r w:rsidRPr="00331A9A">
        <w:rPr>
          <w:rFonts w:ascii="Cambria" w:hAnsi="Cambria"/>
        </w:rPr>
        <w:t xml:space="preserve"> nurses frequently crying or becoming indecisive. </w:t>
      </w:r>
      <w:r w:rsidR="004F7F96">
        <w:rPr>
          <w:rFonts w:ascii="Cambria" w:hAnsi="Cambria"/>
        </w:rPr>
        <w:t>T</w:t>
      </w:r>
      <w:r w:rsidRPr="00331A9A">
        <w:rPr>
          <w:rFonts w:ascii="Cambria" w:hAnsi="Cambria"/>
        </w:rPr>
        <w:t>here is</w:t>
      </w:r>
      <w:r w:rsidR="004F7F96">
        <w:rPr>
          <w:rFonts w:ascii="Cambria" w:hAnsi="Cambria"/>
        </w:rPr>
        <w:t xml:space="preserve"> also</w:t>
      </w:r>
      <w:r w:rsidRPr="00331A9A">
        <w:rPr>
          <w:rFonts w:ascii="Cambria" w:hAnsi="Cambria"/>
        </w:rPr>
        <w:t xml:space="preserve"> a professional obligation to maintain the level of health you need to carry</w:t>
      </w:r>
      <w:r w:rsidR="00AA6C5E">
        <w:rPr>
          <w:rFonts w:ascii="Cambria" w:hAnsi="Cambria"/>
        </w:rPr>
        <w:t xml:space="preserve"> </w:t>
      </w:r>
      <w:r w:rsidRPr="00331A9A">
        <w:rPr>
          <w:rFonts w:ascii="Cambria" w:hAnsi="Cambria"/>
        </w:rPr>
        <w:t>out your professional role</w:t>
      </w:r>
      <w:r w:rsidR="009A4C26">
        <w:rPr>
          <w:rFonts w:ascii="Cambria" w:hAnsi="Cambria"/>
        </w:rPr>
        <w:t>, as set out in the Nursing and Midwifery Code of Conduct</w:t>
      </w:r>
      <w:r w:rsidRPr="00331A9A">
        <w:rPr>
          <w:rFonts w:ascii="Cambria" w:hAnsi="Cambria"/>
        </w:rPr>
        <w:t xml:space="preserve"> (2018)</w:t>
      </w:r>
      <w:r w:rsidR="009A4C26">
        <w:rPr>
          <w:rFonts w:ascii="Cambria" w:hAnsi="Cambria"/>
        </w:rPr>
        <w:t>.</w:t>
      </w:r>
    </w:p>
    <w:p w14:paraId="19108E6D" w14:textId="598945DD" w:rsidR="00D60E89" w:rsidRDefault="004F7F96" w:rsidP="00D60E89">
      <w:pPr>
        <w:autoSpaceDE w:val="0"/>
        <w:autoSpaceDN w:val="0"/>
        <w:adjustRightInd w:val="0"/>
        <w:spacing w:line="360" w:lineRule="auto"/>
        <w:rPr>
          <w:rFonts w:ascii="Cambria" w:hAnsi="Cambria"/>
        </w:rPr>
      </w:pPr>
      <w:r>
        <w:rPr>
          <w:rFonts w:ascii="Cambria" w:hAnsi="Cambria"/>
        </w:rPr>
        <w:t>It is i</w:t>
      </w:r>
      <w:r w:rsidR="00331A9A" w:rsidRPr="00331A9A">
        <w:rPr>
          <w:rFonts w:ascii="Cambria" w:hAnsi="Cambria"/>
        </w:rPr>
        <w:t>mporta</w:t>
      </w:r>
      <w:r>
        <w:rPr>
          <w:rFonts w:ascii="Cambria" w:hAnsi="Cambria"/>
        </w:rPr>
        <w:t xml:space="preserve">nt to </w:t>
      </w:r>
      <w:r w:rsidR="00331A9A" w:rsidRPr="00331A9A">
        <w:rPr>
          <w:rFonts w:ascii="Cambria" w:hAnsi="Cambria"/>
        </w:rPr>
        <w:t>recognis</w:t>
      </w:r>
      <w:r>
        <w:rPr>
          <w:rFonts w:ascii="Cambria" w:hAnsi="Cambria"/>
        </w:rPr>
        <w:t>e</w:t>
      </w:r>
      <w:r w:rsidR="00331A9A" w:rsidRPr="00331A9A">
        <w:rPr>
          <w:rFonts w:ascii="Cambria" w:hAnsi="Cambria"/>
        </w:rPr>
        <w:t xml:space="preserve"> the holistic work of nurses and a proactive approach should be embedded in</w:t>
      </w:r>
      <w:r>
        <w:rPr>
          <w:rFonts w:ascii="Cambria" w:hAnsi="Cambria"/>
        </w:rPr>
        <w:t xml:space="preserve"> the</w:t>
      </w:r>
      <w:r w:rsidR="00331A9A" w:rsidRPr="00331A9A">
        <w:rPr>
          <w:rFonts w:ascii="Cambria" w:hAnsi="Cambria"/>
        </w:rPr>
        <w:t xml:space="preserve"> curriculum in undergraduate healthcare courses to ensure</w:t>
      </w:r>
      <w:r>
        <w:rPr>
          <w:rFonts w:ascii="Cambria" w:hAnsi="Cambria"/>
        </w:rPr>
        <w:t xml:space="preserve"> that</w:t>
      </w:r>
      <w:r w:rsidR="00331A9A" w:rsidRPr="00331A9A">
        <w:rPr>
          <w:rFonts w:ascii="Cambria" w:hAnsi="Cambria"/>
        </w:rPr>
        <w:t xml:space="preserve"> nursing </w:t>
      </w:r>
      <w:r w:rsidR="00331A9A" w:rsidRPr="00331A9A">
        <w:rPr>
          <w:rFonts w:ascii="Cambria" w:hAnsi="Cambria"/>
        </w:rPr>
        <w:lastRenderedPageBreak/>
        <w:t xml:space="preserve">students identify self-care approaches and </w:t>
      </w:r>
      <w:r>
        <w:rPr>
          <w:rFonts w:ascii="Cambria" w:hAnsi="Cambria"/>
        </w:rPr>
        <w:t>adopt a</w:t>
      </w:r>
      <w:r w:rsidR="00331A9A" w:rsidRPr="00331A9A">
        <w:rPr>
          <w:rFonts w:ascii="Cambria" w:hAnsi="Cambria"/>
        </w:rPr>
        <w:t xml:space="preserve"> daily practice to ensure</w:t>
      </w:r>
      <w:r w:rsidR="009D0432">
        <w:rPr>
          <w:rFonts w:ascii="Cambria" w:hAnsi="Cambria"/>
        </w:rPr>
        <w:t xml:space="preserve"> they</w:t>
      </w:r>
      <w:r w:rsidR="00331A9A" w:rsidRPr="00331A9A">
        <w:rPr>
          <w:rFonts w:ascii="Cambria" w:hAnsi="Cambria"/>
        </w:rPr>
        <w:t xml:space="preserve"> have capacity to care for others. </w:t>
      </w:r>
      <w:r w:rsidR="009D0432">
        <w:rPr>
          <w:rFonts w:ascii="Cambria" w:hAnsi="Cambria"/>
        </w:rPr>
        <w:t>N</w:t>
      </w:r>
      <w:r w:rsidR="00331A9A" w:rsidRPr="00331A9A">
        <w:rPr>
          <w:rFonts w:ascii="Cambria" w:hAnsi="Cambria"/>
        </w:rPr>
        <w:t xml:space="preserve">urses should </w:t>
      </w:r>
      <w:r w:rsidR="009D0432">
        <w:rPr>
          <w:rFonts w:ascii="Cambria" w:hAnsi="Cambria"/>
        </w:rPr>
        <w:t xml:space="preserve">also </w:t>
      </w:r>
      <w:r w:rsidR="00331A9A" w:rsidRPr="00331A9A">
        <w:rPr>
          <w:rFonts w:ascii="Cambria" w:hAnsi="Cambria"/>
        </w:rPr>
        <w:t xml:space="preserve">develop a self-awareness </w:t>
      </w:r>
      <w:r w:rsidR="009D0432">
        <w:rPr>
          <w:rFonts w:ascii="Cambria" w:hAnsi="Cambria"/>
        </w:rPr>
        <w:t>so that they know</w:t>
      </w:r>
      <w:r w:rsidR="00331A9A" w:rsidRPr="00331A9A">
        <w:rPr>
          <w:rFonts w:ascii="Cambria" w:hAnsi="Cambria"/>
        </w:rPr>
        <w:t xml:space="preserve"> how they may behave when they are stressed</w:t>
      </w:r>
      <w:r w:rsidR="009D0432">
        <w:rPr>
          <w:rFonts w:ascii="Cambria" w:hAnsi="Cambria"/>
        </w:rPr>
        <w:t>, and</w:t>
      </w:r>
      <w:r w:rsidR="00331A9A" w:rsidRPr="00331A9A">
        <w:rPr>
          <w:rFonts w:ascii="Cambria" w:hAnsi="Cambria"/>
        </w:rPr>
        <w:t xml:space="preserve"> then </w:t>
      </w:r>
      <w:r w:rsidR="00D93BFD">
        <w:rPr>
          <w:rFonts w:ascii="Cambria" w:hAnsi="Cambria"/>
        </w:rPr>
        <w:t>apply</w:t>
      </w:r>
      <w:r w:rsidR="00331A9A" w:rsidRPr="00331A9A">
        <w:rPr>
          <w:rFonts w:ascii="Cambria" w:hAnsi="Cambria"/>
        </w:rPr>
        <w:t xml:space="preserve"> a self-care technique.</w:t>
      </w:r>
      <w:r w:rsidR="00D60E89" w:rsidRPr="00D60E89">
        <w:rPr>
          <w:rFonts w:ascii="Cambria" w:hAnsi="Cambria"/>
        </w:rPr>
        <w:t xml:space="preserve"> </w:t>
      </w:r>
    </w:p>
    <w:p w14:paraId="6F045646" w14:textId="345C2541" w:rsidR="00331A9A" w:rsidRPr="00331A9A" w:rsidRDefault="00D60E89" w:rsidP="00331A9A">
      <w:pPr>
        <w:autoSpaceDE w:val="0"/>
        <w:autoSpaceDN w:val="0"/>
        <w:adjustRightInd w:val="0"/>
        <w:spacing w:line="360" w:lineRule="auto"/>
        <w:rPr>
          <w:rFonts w:ascii="Cambria" w:hAnsi="Cambria"/>
        </w:rPr>
      </w:pPr>
      <w:r w:rsidRPr="00D60E89">
        <w:rPr>
          <w:rFonts w:ascii="Cambria" w:hAnsi="Cambria"/>
        </w:rPr>
        <w:t>This article ca</w:t>
      </w:r>
      <w:r w:rsidR="009D0432">
        <w:rPr>
          <w:rFonts w:ascii="Cambria" w:hAnsi="Cambria"/>
        </w:rPr>
        <w:t xml:space="preserve">n </w:t>
      </w:r>
      <w:r w:rsidRPr="00D60E89">
        <w:rPr>
          <w:rFonts w:ascii="Cambria" w:hAnsi="Cambria"/>
        </w:rPr>
        <w:t xml:space="preserve">help facilitate </w:t>
      </w:r>
      <w:r w:rsidR="009D0432">
        <w:rPr>
          <w:rFonts w:ascii="Cambria" w:hAnsi="Cambria"/>
        </w:rPr>
        <w:t>a recognition of</w:t>
      </w:r>
      <w:r w:rsidRPr="00D60E89">
        <w:rPr>
          <w:rFonts w:ascii="Cambria" w:hAnsi="Cambria"/>
        </w:rPr>
        <w:t xml:space="preserve"> the importance of self-care </w:t>
      </w:r>
      <w:r w:rsidR="004F7F96">
        <w:rPr>
          <w:rFonts w:ascii="Cambria" w:hAnsi="Cambria"/>
        </w:rPr>
        <w:t>for</w:t>
      </w:r>
      <w:r w:rsidRPr="00D60E89">
        <w:rPr>
          <w:rFonts w:ascii="Cambria" w:hAnsi="Cambria"/>
        </w:rPr>
        <w:t xml:space="preserve"> both student</w:t>
      </w:r>
      <w:r w:rsidR="004F7F96">
        <w:rPr>
          <w:rFonts w:ascii="Cambria" w:hAnsi="Cambria"/>
        </w:rPr>
        <w:t>s</w:t>
      </w:r>
      <w:r w:rsidRPr="00D60E89">
        <w:rPr>
          <w:rFonts w:ascii="Cambria" w:hAnsi="Cambria"/>
        </w:rPr>
        <w:t xml:space="preserve"> and registered nurses, </w:t>
      </w:r>
      <w:r w:rsidR="009D0432">
        <w:rPr>
          <w:rFonts w:ascii="Cambria" w:hAnsi="Cambria"/>
        </w:rPr>
        <w:t>and it</w:t>
      </w:r>
      <w:r w:rsidRPr="00D60E89">
        <w:rPr>
          <w:rFonts w:ascii="Cambria" w:hAnsi="Cambria"/>
        </w:rPr>
        <w:t xml:space="preserve"> can help embed a proactive approach to your own wellbeing. </w:t>
      </w:r>
    </w:p>
    <w:p w14:paraId="30158228" w14:textId="2519FE6A" w:rsidR="0055046A" w:rsidRPr="00291EE9" w:rsidRDefault="00F85FFD" w:rsidP="004B226A">
      <w:pPr>
        <w:autoSpaceDE w:val="0"/>
        <w:autoSpaceDN w:val="0"/>
        <w:adjustRightInd w:val="0"/>
        <w:spacing w:line="360" w:lineRule="auto"/>
        <w:rPr>
          <w:rFonts w:cs="Calibri"/>
          <w:bCs/>
          <w:color w:val="000000"/>
        </w:rPr>
      </w:pPr>
      <w:r w:rsidRPr="00291EE9">
        <w:rPr>
          <w:rFonts w:asciiTheme="minorHAnsi" w:hAnsiTheme="minorHAnsi" w:cs="Arial"/>
          <w:b/>
          <w:color w:val="5B9BD5" w:themeColor="accent1"/>
          <w:sz w:val="24"/>
          <w:szCs w:val="24"/>
        </w:rPr>
        <w:t>Author</w:t>
      </w:r>
      <w:r w:rsidR="00D60E89">
        <w:rPr>
          <w:rFonts w:asciiTheme="minorHAnsi" w:hAnsiTheme="minorHAnsi" w:cs="Arial"/>
          <w:b/>
          <w:color w:val="5B9BD5" w:themeColor="accent1"/>
          <w:sz w:val="24"/>
          <w:szCs w:val="24"/>
        </w:rPr>
        <w:t>s</w:t>
      </w:r>
      <w:r w:rsidRPr="00291EE9">
        <w:rPr>
          <w:rFonts w:asciiTheme="minorHAnsi" w:hAnsiTheme="minorHAnsi" w:cs="Arial"/>
          <w:b/>
          <w:color w:val="5B9BD5" w:themeColor="accent1"/>
          <w:sz w:val="24"/>
          <w:szCs w:val="24"/>
        </w:rPr>
        <w:t>:</w:t>
      </w:r>
      <w:r w:rsidRPr="00291EE9">
        <w:rPr>
          <w:rFonts w:ascii="Cambria" w:hAnsi="Cambria" w:cs="Arial"/>
          <w:b/>
        </w:rPr>
        <w:t xml:space="preserve"> </w:t>
      </w:r>
      <w:r w:rsidR="00F13A88">
        <w:rPr>
          <w:rFonts w:ascii="Cambria" w:hAnsi="Cambria" w:cs="Arial"/>
          <w:bCs/>
        </w:rPr>
        <w:t>Alison Smart</w:t>
      </w:r>
      <w:r w:rsidR="005449A4">
        <w:rPr>
          <w:rFonts w:ascii="Cambria" w:hAnsi="Cambria" w:cs="Arial"/>
          <w:bCs/>
        </w:rPr>
        <w:t xml:space="preserve"> and Laura Creighton are</w:t>
      </w:r>
      <w:r w:rsidR="003671B6" w:rsidRPr="003671B6">
        <w:rPr>
          <w:rFonts w:ascii="Cambria" w:hAnsi="Cambria" w:cs="Arial"/>
          <w:bCs/>
        </w:rPr>
        <w:t xml:space="preserve"> lecturer</w:t>
      </w:r>
      <w:r w:rsidR="005449A4">
        <w:rPr>
          <w:rFonts w:ascii="Cambria" w:hAnsi="Cambria" w:cs="Arial"/>
          <w:bCs/>
        </w:rPr>
        <w:t>s</w:t>
      </w:r>
      <w:r w:rsidR="003671B6" w:rsidRPr="003671B6">
        <w:rPr>
          <w:rFonts w:ascii="Cambria" w:hAnsi="Cambria" w:cs="Arial"/>
          <w:bCs/>
        </w:rPr>
        <w:t xml:space="preserve"> </w:t>
      </w:r>
      <w:r w:rsidR="004F7F96">
        <w:rPr>
          <w:rFonts w:ascii="Cambria" w:hAnsi="Cambria" w:cs="Arial"/>
          <w:bCs/>
        </w:rPr>
        <w:t>in</w:t>
      </w:r>
      <w:r w:rsidR="003671B6" w:rsidRPr="003671B6">
        <w:rPr>
          <w:rFonts w:ascii="Cambria" w:hAnsi="Cambria" w:cs="Arial"/>
          <w:bCs/>
        </w:rPr>
        <w:t xml:space="preserve"> education</w:t>
      </w:r>
      <w:r w:rsidR="004F7F96">
        <w:rPr>
          <w:rFonts w:ascii="Cambria" w:hAnsi="Cambria" w:cs="Arial"/>
          <w:bCs/>
        </w:rPr>
        <w:t>, Q</w:t>
      </w:r>
      <w:r w:rsidR="003671B6" w:rsidRPr="003671B6">
        <w:rPr>
          <w:rFonts w:ascii="Cambria" w:hAnsi="Cambria" w:cs="Arial"/>
          <w:bCs/>
        </w:rPr>
        <w:t>ueen</w:t>
      </w:r>
      <w:r w:rsidR="004F7F96">
        <w:rPr>
          <w:rFonts w:ascii="Cambria" w:hAnsi="Cambria" w:cs="Arial"/>
          <w:bCs/>
        </w:rPr>
        <w:t>’</w:t>
      </w:r>
      <w:r w:rsidR="003671B6" w:rsidRPr="003671B6">
        <w:rPr>
          <w:rFonts w:ascii="Cambria" w:hAnsi="Cambria" w:cs="Arial"/>
          <w:bCs/>
        </w:rPr>
        <w:t>s University Belfast.</w:t>
      </w:r>
    </w:p>
    <w:p w14:paraId="4A551719" w14:textId="7D3CC44F" w:rsidR="00F85FFD" w:rsidRDefault="00F85FFD" w:rsidP="00222734">
      <w:pPr>
        <w:spacing w:after="0" w:line="240" w:lineRule="auto"/>
        <w:rPr>
          <w:rFonts w:asciiTheme="minorHAnsi" w:hAnsiTheme="minorHAnsi"/>
          <w:b/>
          <w:color w:val="5B9BD5" w:themeColor="accent1"/>
          <w:sz w:val="24"/>
        </w:rPr>
      </w:pPr>
      <w:r w:rsidRPr="009A0C18">
        <w:rPr>
          <w:rFonts w:asciiTheme="minorHAnsi" w:hAnsiTheme="minorHAnsi"/>
          <w:b/>
          <w:color w:val="5B9BD5" w:themeColor="accent1"/>
          <w:sz w:val="24"/>
        </w:rPr>
        <w:t>Discussion points</w:t>
      </w:r>
    </w:p>
    <w:p w14:paraId="1F43F746" w14:textId="77777777" w:rsidR="0020208D" w:rsidRPr="009A0C18" w:rsidRDefault="0020208D" w:rsidP="00222734">
      <w:pPr>
        <w:spacing w:after="0" w:line="240" w:lineRule="auto"/>
        <w:rPr>
          <w:rFonts w:asciiTheme="minorHAnsi" w:hAnsiTheme="minorHAnsi"/>
          <w:b/>
          <w:color w:val="5B9BD5" w:themeColor="accent1"/>
          <w:sz w:val="24"/>
        </w:rPr>
      </w:pPr>
    </w:p>
    <w:p w14:paraId="2BA2CA3F" w14:textId="32A04765" w:rsidR="0090581E" w:rsidRPr="0090581E" w:rsidRDefault="0090581E" w:rsidP="0090581E">
      <w:pPr>
        <w:numPr>
          <w:ilvl w:val="0"/>
          <w:numId w:val="10"/>
        </w:numPr>
        <w:rPr>
          <w:rFonts w:ascii="Cambria" w:hAnsi="Cambria" w:cs="Arial"/>
        </w:rPr>
      </w:pPr>
      <w:r w:rsidRPr="0090581E">
        <w:rPr>
          <w:rFonts w:ascii="Cambria" w:hAnsi="Cambria" w:cs="Arial"/>
        </w:rPr>
        <w:t xml:space="preserve">What are the main stresses involved in nursing? </w:t>
      </w:r>
    </w:p>
    <w:p w14:paraId="044966D6" w14:textId="254D683E" w:rsidR="0090581E" w:rsidRPr="0090581E" w:rsidRDefault="0090581E" w:rsidP="0090581E">
      <w:pPr>
        <w:numPr>
          <w:ilvl w:val="0"/>
          <w:numId w:val="10"/>
        </w:numPr>
        <w:rPr>
          <w:rFonts w:ascii="Cambria" w:hAnsi="Cambria" w:cs="Arial"/>
        </w:rPr>
      </w:pPr>
      <w:r w:rsidRPr="0090581E">
        <w:rPr>
          <w:rFonts w:ascii="Cambria" w:hAnsi="Cambria" w:cs="Arial"/>
        </w:rPr>
        <w:t xml:space="preserve">Discuss </w:t>
      </w:r>
      <w:r w:rsidR="009A4C26">
        <w:rPr>
          <w:rFonts w:ascii="Cambria" w:hAnsi="Cambria" w:cs="Arial"/>
        </w:rPr>
        <w:t>s</w:t>
      </w:r>
      <w:r w:rsidRPr="0090581E">
        <w:rPr>
          <w:rFonts w:ascii="Cambria" w:hAnsi="Cambria" w:cs="Arial"/>
        </w:rPr>
        <w:t>elf-care and how this relates to professionalism and the NMC Code of Conduct (2018)</w:t>
      </w:r>
      <w:r w:rsidR="009A4C26">
        <w:rPr>
          <w:rFonts w:ascii="Cambria" w:hAnsi="Cambria" w:cs="Arial"/>
        </w:rPr>
        <w:t>.</w:t>
      </w:r>
    </w:p>
    <w:p w14:paraId="45697554" w14:textId="25A4C64D" w:rsidR="0090581E" w:rsidRPr="0090581E" w:rsidRDefault="0090581E" w:rsidP="0090581E">
      <w:pPr>
        <w:numPr>
          <w:ilvl w:val="0"/>
          <w:numId w:val="10"/>
        </w:numPr>
        <w:rPr>
          <w:rFonts w:ascii="Cambria" w:hAnsi="Cambria" w:cs="Arial"/>
        </w:rPr>
      </w:pPr>
      <w:r w:rsidRPr="0090581E">
        <w:rPr>
          <w:rFonts w:ascii="Cambria" w:hAnsi="Cambria" w:cs="Arial"/>
        </w:rPr>
        <w:t>Reflect on a challenging scenario from clinical practice and identify how your stress manifested either during or after the scenario</w:t>
      </w:r>
      <w:r w:rsidR="009A4C26">
        <w:rPr>
          <w:rFonts w:ascii="Cambria" w:hAnsi="Cambria" w:cs="Arial"/>
        </w:rPr>
        <w:t>.</w:t>
      </w:r>
    </w:p>
    <w:p w14:paraId="2AF81E0C" w14:textId="1D6785DE" w:rsidR="0090581E" w:rsidRPr="0090581E" w:rsidRDefault="0090581E" w:rsidP="0090581E">
      <w:pPr>
        <w:numPr>
          <w:ilvl w:val="0"/>
          <w:numId w:val="10"/>
        </w:numPr>
        <w:rPr>
          <w:rFonts w:ascii="Cambria" w:hAnsi="Cambria" w:cs="Arial"/>
        </w:rPr>
      </w:pPr>
      <w:r w:rsidRPr="0090581E">
        <w:rPr>
          <w:rFonts w:ascii="Cambria" w:hAnsi="Cambria" w:cs="Arial"/>
        </w:rPr>
        <w:t xml:space="preserve">Identify a self-care strategy using the techniques presented or others that are important to you: this should include a proactive approach and a strategy to use when you feel stressed. </w:t>
      </w:r>
    </w:p>
    <w:p w14:paraId="3164A81B" w14:textId="041D5EDF" w:rsidR="00DF7E4E" w:rsidRPr="009A4C26" w:rsidRDefault="0090581E" w:rsidP="00DF7E4E">
      <w:pPr>
        <w:numPr>
          <w:ilvl w:val="0"/>
          <w:numId w:val="10"/>
        </w:numPr>
        <w:rPr>
          <w:rFonts w:ascii="Cambria" w:hAnsi="Cambria" w:cs="Arial"/>
        </w:rPr>
      </w:pPr>
      <w:r w:rsidRPr="0090581E">
        <w:rPr>
          <w:rFonts w:ascii="Cambria" w:hAnsi="Cambria" w:cs="Arial"/>
        </w:rPr>
        <w:t xml:space="preserve">Discuss how you could identify and support a colleague who appears to be stressed. </w:t>
      </w:r>
    </w:p>
    <w:p w14:paraId="0C07499D" w14:textId="77777777" w:rsidR="005228AA" w:rsidRPr="007E131B" w:rsidRDefault="002A134E" w:rsidP="00222734">
      <w:pPr>
        <w:autoSpaceDE w:val="0"/>
        <w:autoSpaceDN w:val="0"/>
        <w:adjustRightInd w:val="0"/>
        <w:spacing w:after="0" w:line="240" w:lineRule="auto"/>
        <w:rPr>
          <w:rFonts w:ascii="Cambria" w:eastAsiaTheme="minorHAnsi" w:hAnsi="Cambria" w:cs="Gotham-Book"/>
        </w:rPr>
        <w:sectPr w:rsidR="005228AA" w:rsidRPr="007E131B" w:rsidSect="00F51FCE">
          <w:headerReference w:type="default" r:id="rId7"/>
          <w:type w:val="continuous"/>
          <w:pgSz w:w="11906" w:h="16838"/>
          <w:pgMar w:top="1440" w:right="1440" w:bottom="1440" w:left="1440" w:header="2016" w:footer="708" w:gutter="0"/>
          <w:cols w:space="708"/>
          <w:docGrid w:linePitch="360"/>
        </w:sectPr>
      </w:pPr>
      <w:r>
        <w:rPr>
          <w:rFonts w:ascii="Cambria" w:eastAsiaTheme="minorHAnsi" w:hAnsi="Cambria" w:cs="Gotham-Book"/>
          <w:noProof/>
          <w:lang w:val="en-IN" w:eastAsia="en-IN"/>
        </w:rPr>
        <mc:AlternateContent>
          <mc:Choice Requires="wps">
            <w:drawing>
              <wp:anchor distT="0" distB="0" distL="114300" distR="114300" simplePos="0" relativeHeight="251659264" behindDoc="0" locked="0" layoutInCell="1" allowOverlap="1" wp14:anchorId="6AF8884F" wp14:editId="5B923203">
                <wp:simplePos x="0" y="0"/>
                <wp:positionH relativeFrom="column">
                  <wp:posOffset>-63500</wp:posOffset>
                </wp:positionH>
                <wp:positionV relativeFrom="paragraph">
                  <wp:posOffset>165735</wp:posOffset>
                </wp:positionV>
                <wp:extent cx="5943600" cy="155194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1551940"/>
                        </a:xfrm>
                        <a:prstGeom prst="rect">
                          <a:avLst/>
                        </a:prstGeom>
                        <a:solidFill>
                          <a:schemeClr val="accent1">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C28247" w14:textId="77777777" w:rsidR="002A134E" w:rsidRPr="00462F69" w:rsidRDefault="002A134E" w:rsidP="00462F69">
                            <w:pPr>
                              <w:autoSpaceDE w:val="0"/>
                              <w:autoSpaceDN w:val="0"/>
                              <w:adjustRightInd w:val="0"/>
                              <w:spacing w:after="0"/>
                              <w:rPr>
                                <w:rFonts w:ascii="Cambria" w:hAnsi="Cambria"/>
                                <w:b/>
                                <w:color w:val="ED7D31" w:themeColor="accent2"/>
                                <w:sz w:val="32"/>
                              </w:rPr>
                            </w:pPr>
                            <w:r w:rsidRPr="00462F69">
                              <w:rPr>
                                <w:rFonts w:asciiTheme="minorHAnsi" w:hAnsiTheme="minorHAnsi"/>
                                <w:b/>
                                <w:color w:val="ED7D31" w:themeColor="accent2"/>
                                <w:sz w:val="36"/>
                              </w:rPr>
                              <w:t>Revalidation evidence</w:t>
                            </w:r>
                          </w:p>
                          <w:p w14:paraId="150CC892" w14:textId="77777777" w:rsidR="00720AB3" w:rsidRDefault="00720AB3" w:rsidP="00720AB3">
                            <w:pPr>
                              <w:spacing w:after="0" w:line="240" w:lineRule="auto"/>
                              <w:rPr>
                                <w:rFonts w:ascii="Cambria" w:hAnsi="Cambria"/>
                              </w:rPr>
                            </w:pPr>
                          </w:p>
                          <w:p w14:paraId="2677364C" w14:textId="77777777" w:rsidR="002A134E" w:rsidRPr="00462F69" w:rsidRDefault="00AF4CD6" w:rsidP="002A134E">
                            <w:pPr>
                              <w:spacing w:line="240" w:lineRule="auto"/>
                              <w:rPr>
                                <w:rFonts w:ascii="Cambria" w:hAnsi="Cambria"/>
                              </w:rPr>
                            </w:pPr>
                            <w:r>
                              <w:rPr>
                                <w:rFonts w:ascii="Cambria" w:hAnsi="Cambria"/>
                              </w:rPr>
                              <w:t>Make a note of how your journal c</w:t>
                            </w:r>
                            <w:r w:rsidR="002A134E" w:rsidRPr="00462F69">
                              <w:rPr>
                                <w:rFonts w:ascii="Cambria" w:hAnsi="Cambria"/>
                              </w:rPr>
                              <w:t xml:space="preserve">lub discussion relates to your own practice and the NMC Code, what you learnt from reading and discussing the article and how you will use this learning to change your practice. If you subscribe to </w:t>
                            </w:r>
                            <w:r w:rsidR="002A134E" w:rsidRPr="00462F69">
                              <w:rPr>
                                <w:rFonts w:ascii="Cambria" w:hAnsi="Cambria"/>
                                <w:i/>
                              </w:rPr>
                              <w:t>Nursing Times</w:t>
                            </w:r>
                            <w:r w:rsidR="00150B33">
                              <w:rPr>
                                <w:rFonts w:ascii="Cambria" w:hAnsi="Cambria"/>
                                <w:i/>
                              </w:rPr>
                              <w:t>,</w:t>
                            </w:r>
                            <w:r w:rsidR="002A134E" w:rsidRPr="00462F69">
                              <w:rPr>
                                <w:rFonts w:ascii="Cambria" w:hAnsi="Cambria"/>
                              </w:rPr>
                              <w:t xml:space="preserve"> you can upl</w:t>
                            </w:r>
                            <w:r w:rsidR="00150B33">
                              <w:rPr>
                                <w:rFonts w:ascii="Cambria" w:hAnsi="Cambria"/>
                              </w:rPr>
                              <w:t>oad this article</w:t>
                            </w:r>
                            <w:r w:rsidR="002A134E" w:rsidRPr="00462F69">
                              <w:rPr>
                                <w:rFonts w:ascii="Cambria" w:hAnsi="Cambria"/>
                              </w:rPr>
                              <w:t xml:space="preserve"> with your notes into y</w:t>
                            </w:r>
                            <w:r w:rsidR="00A052A3">
                              <w:rPr>
                                <w:rFonts w:ascii="Cambria" w:hAnsi="Cambria"/>
                              </w:rPr>
                              <w:t>our NT P</w:t>
                            </w:r>
                            <w:r w:rsidR="002A134E" w:rsidRPr="00462F69">
                              <w:rPr>
                                <w:rFonts w:ascii="Cambria" w:hAnsi="Cambria"/>
                              </w:rPr>
                              <w:t>ort</w:t>
                            </w:r>
                            <w:r w:rsidR="00A052A3">
                              <w:rPr>
                                <w:rFonts w:ascii="Cambria" w:hAnsi="Cambria"/>
                              </w:rPr>
                              <w:t>folio</w:t>
                            </w:r>
                            <w:r w:rsidR="002A134E" w:rsidRPr="00462F69">
                              <w:rPr>
                                <w:rFonts w:ascii="Cambria" w:hAnsi="Cambria"/>
                              </w:rPr>
                              <w:t xml:space="preserve"> as evidence of participatory CPD. You can also use it as the basis for a reflective account.</w:t>
                            </w:r>
                          </w:p>
                          <w:p w14:paraId="466AD05C" w14:textId="77777777" w:rsidR="002A134E" w:rsidRDefault="002A1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F8884F" id="_x0000_t202" coordsize="21600,21600" o:spt="202" path="m,l,21600r21600,l21600,xe">
                <v:stroke joinstyle="miter"/>
                <v:path gradientshapeok="t" o:connecttype="rect"/>
              </v:shapetype>
              <v:shape id="Text Box 7" o:spid="_x0000_s1026" type="#_x0000_t202" style="position:absolute;margin-left:-5pt;margin-top:13.05pt;width:468pt;height:1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" fillcolor="#deeaf6 [660]" stroked="f">
                <v:textbox>
                  <w:txbxContent>
                    <w:p w14:paraId="64C28247" w14:textId="77777777" w:rsidR="002A134E" w:rsidRPr="00462F69" w:rsidRDefault="002A134E" w:rsidP="00462F69">
                      <w:pPr>
                        <w:autoSpaceDE w:val="0"/>
                        <w:autoSpaceDN w:val="0"/>
                        <w:adjustRightInd w:val="0"/>
                        <w:spacing w:after="0"/>
                        <w:rPr>
                          <w:rFonts w:ascii="Cambria" w:hAnsi="Cambria"/>
                          <w:b/>
                          <w:color w:val="ED7D31" w:themeColor="accent2"/>
                          <w:sz w:val="32"/>
                        </w:rPr>
                      </w:pPr>
                      <w:r w:rsidRPr="00462F69">
                        <w:rPr>
                          <w:rFonts w:asciiTheme="minorHAnsi" w:hAnsiTheme="minorHAnsi"/>
                          <w:b/>
                          <w:color w:val="ED7D31" w:themeColor="accent2"/>
                          <w:sz w:val="36"/>
                        </w:rPr>
                        <w:t>Revalidation evidence</w:t>
                      </w:r>
                    </w:p>
                    <w:p w14:paraId="150CC892" w14:textId="77777777" w:rsidR="00720AB3" w:rsidRDefault="00720AB3" w:rsidP="00720AB3">
                      <w:pPr>
                        <w:spacing w:after="0" w:line="240" w:lineRule="auto"/>
                        <w:rPr>
                          <w:rFonts w:ascii="Cambria" w:hAnsi="Cambria"/>
                        </w:rPr>
                      </w:pPr>
                    </w:p>
                    <w:p w14:paraId="2677364C" w14:textId="77777777" w:rsidR="002A134E" w:rsidRPr="00462F69" w:rsidRDefault="00AF4CD6" w:rsidP="002A134E">
                      <w:pPr>
                        <w:spacing w:line="240" w:lineRule="auto"/>
                        <w:rPr>
                          <w:rFonts w:ascii="Cambria" w:hAnsi="Cambria"/>
                        </w:rPr>
                      </w:pPr>
                      <w:r>
                        <w:rPr>
                          <w:rFonts w:ascii="Cambria" w:hAnsi="Cambria"/>
                        </w:rPr>
                        <w:t>Make a note of how your journal c</w:t>
                      </w:r>
                      <w:r w:rsidR="002A134E" w:rsidRPr="00462F69">
                        <w:rPr>
                          <w:rFonts w:ascii="Cambria" w:hAnsi="Cambria"/>
                        </w:rPr>
                        <w:t xml:space="preserve">lub discussion relates to your own practice and the NMC Code, what you learnt from reading and discussing the article and how you will use this learning to change your practice. If you subscribe to </w:t>
                      </w:r>
                      <w:r w:rsidR="002A134E" w:rsidRPr="00462F69">
                        <w:rPr>
                          <w:rFonts w:ascii="Cambria" w:hAnsi="Cambria"/>
                          <w:i/>
                        </w:rPr>
                        <w:t>Nursing Times</w:t>
                      </w:r>
                      <w:r w:rsidR="00150B33">
                        <w:rPr>
                          <w:rFonts w:ascii="Cambria" w:hAnsi="Cambria"/>
                          <w:i/>
                        </w:rPr>
                        <w:t>,</w:t>
                      </w:r>
                      <w:r w:rsidR="002A134E" w:rsidRPr="00462F69">
                        <w:rPr>
                          <w:rFonts w:ascii="Cambria" w:hAnsi="Cambria"/>
                        </w:rPr>
                        <w:t xml:space="preserve"> you can upl</w:t>
                      </w:r>
                      <w:r w:rsidR="00150B33">
                        <w:rPr>
                          <w:rFonts w:ascii="Cambria" w:hAnsi="Cambria"/>
                        </w:rPr>
                        <w:t>oad this article</w:t>
                      </w:r>
                      <w:r w:rsidR="002A134E" w:rsidRPr="00462F69">
                        <w:rPr>
                          <w:rFonts w:ascii="Cambria" w:hAnsi="Cambria"/>
                        </w:rPr>
                        <w:t xml:space="preserve"> with your notes into y</w:t>
                      </w:r>
                      <w:r w:rsidR="00A052A3">
                        <w:rPr>
                          <w:rFonts w:ascii="Cambria" w:hAnsi="Cambria"/>
                        </w:rPr>
                        <w:t>our NT P</w:t>
                      </w:r>
                      <w:r w:rsidR="002A134E" w:rsidRPr="00462F69">
                        <w:rPr>
                          <w:rFonts w:ascii="Cambria" w:hAnsi="Cambria"/>
                        </w:rPr>
                        <w:t>ort</w:t>
                      </w:r>
                      <w:r w:rsidR="00A052A3">
                        <w:rPr>
                          <w:rFonts w:ascii="Cambria" w:hAnsi="Cambria"/>
                        </w:rPr>
                        <w:t>folio</w:t>
                      </w:r>
                      <w:r w:rsidR="002A134E" w:rsidRPr="00462F69">
                        <w:rPr>
                          <w:rFonts w:ascii="Cambria" w:hAnsi="Cambria"/>
                        </w:rPr>
                        <w:t xml:space="preserve"> as evidence of participatory CPD. You can also use it as the basis for a reflective account.</w:t>
                      </w:r>
                    </w:p>
                    <w:p w14:paraId="466AD05C" w14:textId="77777777" w:rsidR="002A134E" w:rsidRDefault="002A134E"/>
                  </w:txbxContent>
                </v:textbox>
                <w10:wrap type="square"/>
              </v:shape>
            </w:pict>
          </mc:Fallback>
        </mc:AlternateContent>
      </w:r>
    </w:p>
    <w:p w14:paraId="0E9FD3E5" w14:textId="77777777" w:rsidR="005228AA" w:rsidRDefault="005228AA" w:rsidP="009A0C18">
      <w:pPr>
        <w:spacing w:line="240" w:lineRule="auto"/>
        <w:rPr>
          <w:rFonts w:ascii="Century" w:hAnsi="Century"/>
        </w:rPr>
        <w:sectPr w:rsidR="005228AA" w:rsidSect="005228AA">
          <w:type w:val="continuous"/>
          <w:pgSz w:w="11906" w:h="16838"/>
          <w:pgMar w:top="1440" w:right="849" w:bottom="1440" w:left="1440" w:header="708" w:footer="708" w:gutter="0"/>
          <w:cols w:num="2" w:space="708"/>
          <w:docGrid w:linePitch="360"/>
        </w:sectPr>
      </w:pPr>
    </w:p>
    <w:p w14:paraId="2490B316" w14:textId="77777777" w:rsidR="007E131B" w:rsidRDefault="007E131B" w:rsidP="009A0C18">
      <w:pPr>
        <w:spacing w:line="240" w:lineRule="auto"/>
        <w:rPr>
          <w:rFonts w:ascii="Century" w:hAnsi="Century"/>
        </w:rPr>
      </w:pPr>
    </w:p>
    <w:p w14:paraId="5E3323FD" w14:textId="77777777" w:rsidR="005228AA" w:rsidRPr="005228AA" w:rsidRDefault="005228AA" w:rsidP="009A0C18">
      <w:pPr>
        <w:spacing w:line="240" w:lineRule="auto"/>
        <w:rPr>
          <w:rFonts w:asciiTheme="minorHAnsi" w:hAnsiTheme="minorHAnsi"/>
          <w:b/>
          <w:color w:val="5B9BD5" w:themeColor="accent1"/>
          <w:sz w:val="32"/>
        </w:rPr>
      </w:pPr>
      <w:r w:rsidRPr="005228AA">
        <w:rPr>
          <w:rFonts w:asciiTheme="minorHAnsi" w:hAnsiTheme="minorHAnsi"/>
          <w:b/>
          <w:color w:val="5B9BD5" w:themeColor="accent1"/>
          <w:sz w:val="32"/>
        </w:rPr>
        <w:t>Your notes</w:t>
      </w:r>
    </w:p>
    <w:sectPr w:rsidR="005228AA" w:rsidRPr="005228AA" w:rsidSect="0022273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0DF13" w14:textId="77777777" w:rsidR="00C50171" w:rsidRDefault="00C50171" w:rsidP="00F85FFD">
      <w:pPr>
        <w:spacing w:after="0" w:line="240" w:lineRule="auto"/>
      </w:pPr>
      <w:r>
        <w:separator/>
      </w:r>
    </w:p>
  </w:endnote>
  <w:endnote w:type="continuationSeparator" w:id="0">
    <w:p w14:paraId="71D484DB" w14:textId="77777777" w:rsidR="00C50171" w:rsidRDefault="00C50171" w:rsidP="00F8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ok">
    <w:altName w:val="Calibri"/>
    <w:panose1 w:val="02000504050000020004"/>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69F6" w14:textId="77777777" w:rsidR="00C50171" w:rsidRDefault="00C50171" w:rsidP="00F85FFD">
      <w:pPr>
        <w:spacing w:after="0" w:line="240" w:lineRule="auto"/>
      </w:pPr>
      <w:r>
        <w:separator/>
      </w:r>
    </w:p>
  </w:footnote>
  <w:footnote w:type="continuationSeparator" w:id="0">
    <w:p w14:paraId="167C468E" w14:textId="77777777" w:rsidR="00C50171" w:rsidRDefault="00C50171" w:rsidP="00F85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562C" w14:textId="77777777" w:rsidR="00D77CCE" w:rsidRDefault="00F51FCE">
    <w:pPr>
      <w:pStyle w:val="Header"/>
    </w:pPr>
    <w:r>
      <w:rPr>
        <w:noProof/>
        <w:lang w:val="en-IN" w:eastAsia="en-IN"/>
      </w:rPr>
      <w:drawing>
        <wp:anchor distT="0" distB="0" distL="114300" distR="114300" simplePos="0" relativeHeight="251660288" behindDoc="0" locked="0" layoutInCell="1" allowOverlap="1" wp14:anchorId="36537AA7" wp14:editId="3B952BEA">
          <wp:simplePos x="0" y="0"/>
          <wp:positionH relativeFrom="margin">
            <wp:posOffset>2397760</wp:posOffset>
          </wp:positionH>
          <wp:positionV relativeFrom="margin">
            <wp:posOffset>-1224280</wp:posOffset>
          </wp:positionV>
          <wp:extent cx="849630" cy="10839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 Clu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630" cy="1083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1B5"/>
    <w:multiLevelType w:val="hybridMultilevel"/>
    <w:tmpl w:val="EF262AA0"/>
    <w:lvl w:ilvl="0" w:tplc="3962E11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97668"/>
    <w:multiLevelType w:val="hybridMultilevel"/>
    <w:tmpl w:val="A6FCBDB4"/>
    <w:lvl w:ilvl="0" w:tplc="1AD22D9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F6BF8"/>
    <w:multiLevelType w:val="hybridMultilevel"/>
    <w:tmpl w:val="967805BE"/>
    <w:lvl w:ilvl="0" w:tplc="A4C49BB2">
      <w:start w:val="1"/>
      <w:numFmt w:val="bullet"/>
      <w:lvlText w:val=""/>
      <w:lvlJc w:val="left"/>
      <w:pPr>
        <w:ind w:left="720" w:hanging="360"/>
      </w:pPr>
      <w:rPr>
        <w:rFonts w:ascii="Symbol" w:hAnsi="Symbol" w:hint="default"/>
        <w:color w:val="FB91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55F9B"/>
    <w:multiLevelType w:val="hybridMultilevel"/>
    <w:tmpl w:val="339E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F21F6"/>
    <w:multiLevelType w:val="hybridMultilevel"/>
    <w:tmpl w:val="1A64E4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573A49"/>
    <w:multiLevelType w:val="hybridMultilevel"/>
    <w:tmpl w:val="5052E608"/>
    <w:lvl w:ilvl="0" w:tplc="64A462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155EF7"/>
    <w:multiLevelType w:val="hybridMultilevel"/>
    <w:tmpl w:val="ED92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D191F"/>
    <w:multiLevelType w:val="hybridMultilevel"/>
    <w:tmpl w:val="C368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810D3"/>
    <w:multiLevelType w:val="hybridMultilevel"/>
    <w:tmpl w:val="466272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134F9D"/>
    <w:multiLevelType w:val="hybridMultilevel"/>
    <w:tmpl w:val="FA86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8"/>
  </w:num>
  <w:num w:numId="6">
    <w:abstractNumId w:val="2"/>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33"/>
    <w:rsid w:val="000107AB"/>
    <w:rsid w:val="00097517"/>
    <w:rsid w:val="000A0DEC"/>
    <w:rsid w:val="000A7AF0"/>
    <w:rsid w:val="000A7BA2"/>
    <w:rsid w:val="000D752C"/>
    <w:rsid w:val="000F7014"/>
    <w:rsid w:val="001304CA"/>
    <w:rsid w:val="00150B33"/>
    <w:rsid w:val="0015629B"/>
    <w:rsid w:val="001603DC"/>
    <w:rsid w:val="001610B5"/>
    <w:rsid w:val="00170050"/>
    <w:rsid w:val="0018468C"/>
    <w:rsid w:val="001C5390"/>
    <w:rsid w:val="0020208D"/>
    <w:rsid w:val="00222734"/>
    <w:rsid w:val="00285348"/>
    <w:rsid w:val="00291EE9"/>
    <w:rsid w:val="002A134E"/>
    <w:rsid w:val="002B218F"/>
    <w:rsid w:val="002D7C75"/>
    <w:rsid w:val="002E072B"/>
    <w:rsid w:val="00327A70"/>
    <w:rsid w:val="00331A9A"/>
    <w:rsid w:val="00343425"/>
    <w:rsid w:val="00343579"/>
    <w:rsid w:val="0036408B"/>
    <w:rsid w:val="003671B6"/>
    <w:rsid w:val="003A06ED"/>
    <w:rsid w:val="003B2328"/>
    <w:rsid w:val="003B756C"/>
    <w:rsid w:val="003D2B99"/>
    <w:rsid w:val="003D54A6"/>
    <w:rsid w:val="0041070C"/>
    <w:rsid w:val="004302FE"/>
    <w:rsid w:val="00462F69"/>
    <w:rsid w:val="0047299D"/>
    <w:rsid w:val="0047634C"/>
    <w:rsid w:val="004B226A"/>
    <w:rsid w:val="004F7F96"/>
    <w:rsid w:val="005228AA"/>
    <w:rsid w:val="005449A4"/>
    <w:rsid w:val="0055046A"/>
    <w:rsid w:val="0055115A"/>
    <w:rsid w:val="005756D3"/>
    <w:rsid w:val="005766D5"/>
    <w:rsid w:val="005811DB"/>
    <w:rsid w:val="005A08F9"/>
    <w:rsid w:val="005A2840"/>
    <w:rsid w:val="005A7F20"/>
    <w:rsid w:val="005C47D7"/>
    <w:rsid w:val="005D255D"/>
    <w:rsid w:val="005E2095"/>
    <w:rsid w:val="006006A2"/>
    <w:rsid w:val="00622991"/>
    <w:rsid w:val="006475D5"/>
    <w:rsid w:val="006A141D"/>
    <w:rsid w:val="006A4938"/>
    <w:rsid w:val="006A7677"/>
    <w:rsid w:val="006F106B"/>
    <w:rsid w:val="00720AB3"/>
    <w:rsid w:val="007228DD"/>
    <w:rsid w:val="00723E45"/>
    <w:rsid w:val="00737406"/>
    <w:rsid w:val="00763035"/>
    <w:rsid w:val="00771264"/>
    <w:rsid w:val="00782AD3"/>
    <w:rsid w:val="0078749B"/>
    <w:rsid w:val="007A6F45"/>
    <w:rsid w:val="007C3C11"/>
    <w:rsid w:val="007E131B"/>
    <w:rsid w:val="008230E8"/>
    <w:rsid w:val="00844975"/>
    <w:rsid w:val="0085784B"/>
    <w:rsid w:val="00871849"/>
    <w:rsid w:val="00886F1C"/>
    <w:rsid w:val="008922B9"/>
    <w:rsid w:val="008A4A58"/>
    <w:rsid w:val="008F042E"/>
    <w:rsid w:val="0090581E"/>
    <w:rsid w:val="009211FA"/>
    <w:rsid w:val="009A0C18"/>
    <w:rsid w:val="009A4C26"/>
    <w:rsid w:val="009D0432"/>
    <w:rsid w:val="00A00609"/>
    <w:rsid w:val="00A052A3"/>
    <w:rsid w:val="00A24CE7"/>
    <w:rsid w:val="00A33432"/>
    <w:rsid w:val="00A55E93"/>
    <w:rsid w:val="00A757F9"/>
    <w:rsid w:val="00A87528"/>
    <w:rsid w:val="00A954DD"/>
    <w:rsid w:val="00AA3BFA"/>
    <w:rsid w:val="00AA6C5E"/>
    <w:rsid w:val="00AE6D31"/>
    <w:rsid w:val="00AF10C8"/>
    <w:rsid w:val="00AF4CD6"/>
    <w:rsid w:val="00B24DA7"/>
    <w:rsid w:val="00B4353C"/>
    <w:rsid w:val="00B84282"/>
    <w:rsid w:val="00B91600"/>
    <w:rsid w:val="00C044EC"/>
    <w:rsid w:val="00C15CE8"/>
    <w:rsid w:val="00C16A5B"/>
    <w:rsid w:val="00C372DF"/>
    <w:rsid w:val="00C47E07"/>
    <w:rsid w:val="00C50171"/>
    <w:rsid w:val="00C53874"/>
    <w:rsid w:val="00C70145"/>
    <w:rsid w:val="00C7037C"/>
    <w:rsid w:val="00C9344F"/>
    <w:rsid w:val="00C97085"/>
    <w:rsid w:val="00CC5B34"/>
    <w:rsid w:val="00CD35BF"/>
    <w:rsid w:val="00CF0EB4"/>
    <w:rsid w:val="00CF7F8A"/>
    <w:rsid w:val="00D05B10"/>
    <w:rsid w:val="00D31DBD"/>
    <w:rsid w:val="00D505CC"/>
    <w:rsid w:val="00D56BF6"/>
    <w:rsid w:val="00D60E89"/>
    <w:rsid w:val="00D77CCE"/>
    <w:rsid w:val="00D9332B"/>
    <w:rsid w:val="00D93BFD"/>
    <w:rsid w:val="00DF7E4E"/>
    <w:rsid w:val="00E015D7"/>
    <w:rsid w:val="00E179F1"/>
    <w:rsid w:val="00E20680"/>
    <w:rsid w:val="00E61652"/>
    <w:rsid w:val="00E76C33"/>
    <w:rsid w:val="00ED1BD9"/>
    <w:rsid w:val="00F132B0"/>
    <w:rsid w:val="00F13A88"/>
    <w:rsid w:val="00F14F42"/>
    <w:rsid w:val="00F160B3"/>
    <w:rsid w:val="00F51FCE"/>
    <w:rsid w:val="00F85FFD"/>
    <w:rsid w:val="00FF4FF8"/>
    <w:rsid w:val="00FF57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39F9"/>
  <w15:chartTrackingRefBased/>
  <w15:docId w15:val="{F57C30B2-71D8-4296-BAA5-F0841ED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F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FFD"/>
  </w:style>
  <w:style w:type="paragraph" w:styleId="Footer">
    <w:name w:val="footer"/>
    <w:basedOn w:val="Normal"/>
    <w:link w:val="FooterChar"/>
    <w:uiPriority w:val="99"/>
    <w:unhideWhenUsed/>
    <w:rsid w:val="00F8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FFD"/>
  </w:style>
  <w:style w:type="paragraph" w:styleId="ListParagraph">
    <w:name w:val="List Paragraph"/>
    <w:basedOn w:val="Normal"/>
    <w:uiPriority w:val="34"/>
    <w:qFormat/>
    <w:rsid w:val="00F85FFD"/>
    <w:pPr>
      <w:ind w:left="720"/>
      <w:contextualSpacing/>
    </w:pPr>
  </w:style>
  <w:style w:type="table" w:styleId="TableGrid">
    <w:name w:val="Table Grid"/>
    <w:basedOn w:val="TableNormal"/>
    <w:uiPriority w:val="39"/>
    <w:rsid w:val="00F8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975"/>
    <w:rPr>
      <w:color w:val="0563C1" w:themeColor="hyperlink"/>
      <w:u w:val="single"/>
    </w:rPr>
  </w:style>
  <w:style w:type="paragraph" w:styleId="Revision">
    <w:name w:val="Revision"/>
    <w:hidden/>
    <w:uiPriority w:val="99"/>
    <w:semiHidden/>
    <w:rsid w:val="001562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Anne-Claire Bouzanne</dc:creator>
  <cp:keywords/>
  <dc:description/>
  <cp:lastModifiedBy>Sarita Dsilva</cp:lastModifiedBy>
  <cp:revision>3</cp:revision>
  <dcterms:created xsi:type="dcterms:W3CDTF">2022-04-28T11:30:00Z</dcterms:created>
  <dcterms:modified xsi:type="dcterms:W3CDTF">2022-05-16T06:42:00Z</dcterms:modified>
</cp:coreProperties>
</file>